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6D45A5"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 w:bidi="ar"/>
        </w:rPr>
        <w:t>拍 卖 公 告</w:t>
      </w:r>
    </w:p>
    <w:p w14:paraId="25F3855A">
      <w:pPr>
        <w:ind w:firstLine="600" w:firstLineChars="200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 w:bidi="ar"/>
        </w:rPr>
        <w:t>受委托，我公司定于2025年10月28日上午9:00在中拍平台(</w:t>
      </w:r>
      <w:r>
        <w:rPr>
          <w:rFonts w:hint="default" w:ascii="宋体" w:hAnsi="宋体" w:eastAsia="宋体" w:cs="宋体"/>
          <w:bCs/>
          <w:color w:val="000000"/>
          <w:sz w:val="30"/>
          <w:szCs w:val="30"/>
          <w:lang w:val="en-US" w:eastAsia="zh-CN" w:bidi="ar"/>
        </w:rPr>
        <w:t>https://paimai.caa123.org.cn/）</w:t>
      </w: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 w:bidi="ar"/>
        </w:rPr>
        <w:t>以网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络拍卖方式对以下标的进行公开拍卖</w:t>
      </w: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 w:bidi="ar"/>
        </w:rPr>
        <w:t>，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现</w:t>
      </w: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 w:bidi="ar"/>
        </w:rPr>
        <w:t>具体事项公告如下：</w:t>
      </w:r>
    </w:p>
    <w:p w14:paraId="57BAF15B">
      <w:pPr>
        <w:widowControl/>
        <w:ind w:firstLine="602" w:firstLineChars="200"/>
        <w:jc w:val="left"/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一 、拍卖标的</w:t>
      </w: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:湖北沙洋小江湖农工贸有限公司委托处置的4个标段活立林木采伐权。4个标段林木范围及情况如下：</w:t>
      </w:r>
    </w:p>
    <w:p w14:paraId="23EB30A3">
      <w:pPr>
        <w:widowControl/>
        <w:ind w:firstLine="600" w:firstLineChars="200"/>
        <w:jc w:val="left"/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1标段、位于30#农田北台渠、原十队至湖西沟农路、15#农田西农路、原四队队部小片林、原果园队桥沙马路东片林待采伐的水杉共3243棵，总蓄积约1376㎥。起拍价：70万元，竞买保证金：30万元。</w:t>
      </w:r>
    </w:p>
    <w:p w14:paraId="5D69908E">
      <w:pPr>
        <w:widowControl/>
        <w:ind w:firstLine="600"/>
        <w:jc w:val="left"/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2标段、位于2#农田北台渠、2#农田南堤埂、4#农田南台渠、4#农田西堤埂靠田边两排、原十七队监院片林、10#农田北台渠待采伐的杨树共2830棵，总蓄积约847.45㎥。起拍价：50万元，竞买保证金：30万元。</w:t>
      </w:r>
    </w:p>
    <w:p w14:paraId="672CA534">
      <w:pPr>
        <w:widowControl/>
        <w:ind w:firstLine="600"/>
        <w:jc w:val="left"/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>3标段、位于20#农田东、西堤埂、鸡鸣咀猪场西北片林、原九队至王集村农路、原五队队部前湖东沟堤埂、原九中队西片林待采伐的杨树共9503棵，总蓄积约2780.69㎥。起拍价：164万元，竞买保证金：50万元。</w:t>
      </w:r>
    </w:p>
    <w:p w14:paraId="6C319C12">
      <w:pPr>
        <w:widowControl/>
        <w:ind w:firstLine="600"/>
        <w:jc w:val="left"/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Cs/>
          <w:color w:val="000000"/>
          <w:sz w:val="30"/>
          <w:szCs w:val="30"/>
          <w:lang w:val="en-US" w:eastAsia="zh-CN" w:bidi="ar"/>
        </w:rPr>
        <w:t xml:space="preserve">4标段、位于4#农田北机耕道两侧待采伐的杨树共145棵，总蓄积约46.48㎥。起拍价：2.8万元，竞买保证金：1万元。       </w:t>
      </w:r>
    </w:p>
    <w:p w14:paraId="3BC910D1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580" w:lineRule="atLeast"/>
        <w:ind w:right="0" w:rightChars="0" w:firstLine="562" w:firstLineChars="200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注：此次拍卖的活立木为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水杉、</w:t>
      </w:r>
      <w:r>
        <w:rPr>
          <w:rFonts w:hint="eastAsia" w:ascii="仿宋" w:hAnsi="仿宋" w:eastAsia="仿宋"/>
          <w:b/>
          <w:sz w:val="28"/>
          <w:szCs w:val="28"/>
        </w:rPr>
        <w:t>杨树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sz w:val="28"/>
          <w:szCs w:val="28"/>
        </w:rPr>
        <w:t>具体销售采伐范围以标的踏勘接待人员指定范</w:t>
      </w:r>
      <w:r>
        <w:rPr>
          <w:rFonts w:hint="eastAsia" w:ascii="仿宋" w:hAnsi="仿宋" w:eastAsia="仿宋"/>
          <w:b/>
          <w:sz w:val="28"/>
          <w:szCs w:val="28"/>
        </w:rPr>
        <w:t>围为准。</w:t>
      </w:r>
    </w:p>
    <w:p w14:paraId="6AD2F3C8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580" w:lineRule="atLeast"/>
        <w:ind w:right="0" w:rightChars="0" w:firstLine="562" w:firstLineChars="200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标的踏勘联系人：李先生 13597918532     彭先生13986960723</w:t>
      </w:r>
    </w:p>
    <w:p w14:paraId="294912B9">
      <w:pPr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before="0" w:beforeAutospacing="0" w:after="0" w:afterAutospacing="0" w:line="580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标的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展示</w:t>
      </w:r>
      <w:r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公告之日起至拍卖会前在各标的所在地进行展示。</w:t>
      </w:r>
    </w:p>
    <w:p w14:paraId="45E3A8B9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80" w:lineRule="atLeast"/>
        <w:ind w:left="0" w:right="0" w:firstLine="602"/>
        <w:jc w:val="both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、竞买登记</w:t>
      </w:r>
      <w:r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凡具备完全民事行为能力的公民、法人和其它组织均可参加竞买。有意竞买者请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注册登录（电脑端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instrText xml:space="preserve"> HYPERLINK "https://paimai.caa123.org.cn/或手机端APP\“中拍平台\”），进行竞买人实名认证并完成网上对应的拍卖标的" </w:instrTex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https://paimai.caa123.org.cn/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或手机端APP“中拍平台”）进行竞买人实名认证并设定的时间内完成网上对应的拍卖标的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报名。同时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请将网拍中设定的竞买保证金（以到账为准）足额汇入公司指定账户。注：50万元竞买保证金可全场拍，30万元竞买保证金可拍1、2、4标段，1万元竞买保证金可拍4标段。</w:t>
      </w:r>
    </w:p>
    <w:p w14:paraId="38EDC0FA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80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报名咨询电话：0724-2337606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13377991700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(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杨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)  </w:t>
      </w:r>
    </w:p>
    <w:p w14:paraId="68FF2B33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80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公司地址：荆门市象山大道53号市政府院内（大地拍卖）</w:t>
      </w:r>
    </w:p>
    <w:p w14:paraId="17206127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80" w:lineRule="atLeast"/>
        <w:ind w:left="0" w:right="0" w:firstLine="6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10CDDE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sz w:val="30"/>
          <w:szCs w:val="30"/>
          <w:lang w:val="en-US"/>
        </w:rPr>
      </w:pPr>
      <w:r>
        <w:rPr>
          <w:rFonts w:hint="eastAsia" w:ascii="Calibri" w:hAnsi="Calibri" w:eastAsia="宋体" w:cs="宋体"/>
          <w:kern w:val="2"/>
          <w:sz w:val="30"/>
          <w:szCs w:val="30"/>
          <w:lang w:val="en-US" w:eastAsia="zh-CN" w:bidi="ar"/>
        </w:rPr>
        <w:t>荆门市大地拍卖有限公司</w:t>
      </w:r>
    </w:p>
    <w:p w14:paraId="7DD1E6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Calibri" w:hAnsi="Calibri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30"/>
          <w:szCs w:val="30"/>
          <w:lang w:val="en-US" w:eastAsia="zh-CN" w:bidi="ar"/>
        </w:rPr>
        <w:t>二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○</w:t>
      </w:r>
      <w:r>
        <w:rPr>
          <w:rFonts w:hint="eastAsia" w:ascii="Calibri" w:hAnsi="Calibri" w:eastAsia="宋体" w:cs="宋体"/>
          <w:kern w:val="2"/>
          <w:sz w:val="30"/>
          <w:szCs w:val="30"/>
          <w:lang w:val="en-US" w:eastAsia="zh-CN" w:bidi="ar"/>
        </w:rPr>
        <w:t>二五年十月十四日</w:t>
      </w:r>
      <w:bookmarkStart w:id="0" w:name="_GoBack"/>
      <w:bookmarkEnd w:id="0"/>
    </w:p>
    <w:sectPr>
      <w:pgSz w:w="11906" w:h="16838"/>
      <w:pgMar w:top="1157" w:right="1236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C7C6F"/>
    <w:multiLevelType w:val="singleLevel"/>
    <w:tmpl w:val="98FC7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062"/>
    <w:rsid w:val="0BA1788D"/>
    <w:rsid w:val="12C50EE5"/>
    <w:rsid w:val="132A35BE"/>
    <w:rsid w:val="4F357651"/>
    <w:rsid w:val="590D1FA1"/>
    <w:rsid w:val="5E0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899</Characters>
  <Lines>0</Lines>
  <Paragraphs>0</Paragraphs>
  <TotalTime>33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2021-08-13T23:13:00Z</dcterms:created>
  <dc:creator>Administrator</dc:creator>
  <cp:lastModifiedBy>肖振杰</cp:lastModifiedBy>
  <dcterms:modified xsi:type="dcterms:W3CDTF">2025-10-14T09:18:51Z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8A02EEED2E4D4361A2334CE3034377A2_13</vt:lpwstr>
  </property>
  <property fmtid="{D5CDD505-2E9C-101B-9397-08002B2CF9AE}" pid="4" name="KSOTemplateDocerSaveRecord">
    <vt:lpwstr>eyJoZGlkIjoiNzZiNGRhNTQzYmM4NzZhYzI0N2E1ODc0MGZmMzVkNzciLCJ1c2VySWQiOiIxNjA0MDA0NTIwIn0=</vt:lpwstr>
  </property>
</Properties>
</file>